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1E" w:rsidRDefault="003D381E" w:rsidP="003D381E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بسمه تعالی</w:t>
      </w:r>
      <w:bookmarkStart w:id="0" w:name="_GoBack"/>
      <w:bookmarkEnd w:id="0"/>
    </w:p>
    <w:p w:rsidR="003D381E" w:rsidRDefault="00B11024" w:rsidP="003D381E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inline distT="0" distB="0" distL="0" distR="0" wp14:anchorId="3DA5CDF7" wp14:editId="1CDB640F">
            <wp:extent cx="972921" cy="799526"/>
            <wp:effectExtent l="0" t="0" r="0" b="0"/>
            <wp:docPr id="28" name="Picture 28" descr="D:\لوگوی جدید دانشگاه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ی جدید دانشگاه\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79" cy="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1E" w:rsidRPr="00866535" w:rsidRDefault="003D381E" w:rsidP="003D381E">
      <w:pPr>
        <w:bidi/>
        <w:spacing w:after="0"/>
        <w:jc w:val="center"/>
        <w:rPr>
          <w:rFonts w:cs="B Titr"/>
          <w:sz w:val="24"/>
          <w:szCs w:val="24"/>
          <w:rtl/>
        </w:rPr>
      </w:pPr>
      <w:r w:rsidRPr="00866535">
        <w:rPr>
          <w:rFonts w:cs="B Titr" w:hint="cs"/>
          <w:sz w:val="24"/>
          <w:szCs w:val="24"/>
          <w:rtl/>
        </w:rPr>
        <w:t>شیوه نامه اعطای گرنت</w:t>
      </w:r>
      <w:r w:rsidRPr="00866535">
        <w:rPr>
          <w:rFonts w:cs="B Titr"/>
          <w:sz w:val="24"/>
          <w:szCs w:val="24"/>
          <w:rtl/>
        </w:rPr>
        <w:softHyphen/>
      </w:r>
      <w:r w:rsidRPr="00866535">
        <w:rPr>
          <w:rFonts w:cs="B Titr" w:hint="cs"/>
          <w:sz w:val="24"/>
          <w:szCs w:val="24"/>
          <w:rtl/>
        </w:rPr>
        <w:t xml:space="preserve"> طرح های توسعه ای آموزش مجازی</w:t>
      </w:r>
    </w:p>
    <w:p w:rsidR="00962F69" w:rsidRDefault="003D381E" w:rsidP="009E1C92">
      <w:pPr>
        <w:bidi/>
        <w:spacing w:after="0"/>
        <w:jc w:val="center"/>
        <w:rPr>
          <w:rFonts w:cs="B Titr"/>
          <w:sz w:val="24"/>
          <w:szCs w:val="24"/>
          <w:rtl/>
        </w:rPr>
      </w:pPr>
      <w:r w:rsidRPr="00866535">
        <w:rPr>
          <w:rFonts w:cs="B Titr" w:hint="cs"/>
          <w:sz w:val="24"/>
          <w:szCs w:val="24"/>
          <w:rtl/>
        </w:rPr>
        <w:t>فراخوان</w:t>
      </w:r>
      <w:r w:rsidR="00A56785">
        <w:rPr>
          <w:rFonts w:cs="B Titr" w:hint="cs"/>
          <w:sz w:val="24"/>
          <w:szCs w:val="24"/>
          <w:rtl/>
          <w:lang w:bidi="fa-IR"/>
        </w:rPr>
        <w:t xml:space="preserve"> </w:t>
      </w:r>
      <w:r w:rsidR="009E1C92">
        <w:rPr>
          <w:rFonts w:cs="B Titr" w:hint="cs"/>
          <w:sz w:val="24"/>
          <w:szCs w:val="24"/>
          <w:rtl/>
          <w:lang w:bidi="fa-IR"/>
        </w:rPr>
        <w:t>دوم</w:t>
      </w:r>
      <w:r>
        <w:rPr>
          <w:rFonts w:cs="B Titr" w:hint="cs"/>
          <w:sz w:val="24"/>
          <w:szCs w:val="24"/>
          <w:rtl/>
        </w:rPr>
        <w:t xml:space="preserve">- </w:t>
      </w:r>
      <w:r w:rsidR="006B455B">
        <w:rPr>
          <w:rFonts w:cs="B Titr" w:hint="cs"/>
          <w:sz w:val="24"/>
          <w:szCs w:val="24"/>
          <w:rtl/>
        </w:rPr>
        <w:t>پاییز</w:t>
      </w:r>
      <w:r w:rsidRPr="003D381E">
        <w:rPr>
          <w:rFonts w:cs="B Titr" w:hint="cs"/>
          <w:sz w:val="24"/>
          <w:szCs w:val="24"/>
          <w:rtl/>
        </w:rPr>
        <w:t xml:space="preserve"> </w:t>
      </w:r>
      <w:r w:rsidR="00A56785">
        <w:rPr>
          <w:rFonts w:cs="B Titr" w:hint="cs"/>
          <w:sz w:val="24"/>
          <w:szCs w:val="24"/>
          <w:rtl/>
        </w:rPr>
        <w:t>1</w:t>
      </w:r>
      <w:r w:rsidR="009E1C92">
        <w:rPr>
          <w:rFonts w:cs="B Titr" w:hint="cs"/>
          <w:sz w:val="24"/>
          <w:szCs w:val="24"/>
          <w:rtl/>
        </w:rPr>
        <w:t>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2520"/>
        <w:gridCol w:w="2988"/>
      </w:tblGrid>
      <w:tr w:rsidR="003D381E" w:rsidTr="003D381E">
        <w:tc>
          <w:tcPr>
            <w:tcW w:w="1008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عنوان گر</w:t>
            </w:r>
            <w:r w:rsidRPr="00A43E18">
              <w:rPr>
                <w:rFonts w:cs="B Titr" w:hint="cs"/>
                <w:b/>
                <w:bCs/>
                <w:sz w:val="20"/>
                <w:szCs w:val="20"/>
                <w:rtl/>
              </w:rPr>
              <w:t>نت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مشمولین بالقوه گر</w:t>
            </w:r>
            <w:r w:rsidRPr="007D4701">
              <w:rPr>
                <w:rFonts w:cs="B Titr" w:hint="cs"/>
                <w:b/>
                <w:bCs/>
                <w:rtl/>
              </w:rPr>
              <w:t>نت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E18">
              <w:rPr>
                <w:rFonts w:cs="B Titr" w:hint="cs"/>
                <w:sz w:val="20"/>
                <w:szCs w:val="20"/>
                <w:rtl/>
              </w:rPr>
              <w:t>حداکثر</w:t>
            </w:r>
            <w:r w:rsidRPr="00A43E1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A43E18">
              <w:rPr>
                <w:rFonts w:cs="B Titr" w:hint="cs"/>
                <w:sz w:val="20"/>
                <w:szCs w:val="20"/>
                <w:rtl/>
              </w:rPr>
              <w:t>مبلغ</w:t>
            </w:r>
            <w:r w:rsidRPr="00A43E18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گر</w:t>
            </w:r>
            <w:r w:rsidRPr="00A43E18">
              <w:rPr>
                <w:rFonts w:cs="B Titr" w:hint="cs"/>
                <w:sz w:val="20"/>
                <w:szCs w:val="20"/>
                <w:rtl/>
              </w:rPr>
              <w:t>نت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E18">
              <w:rPr>
                <w:rFonts w:cs="B Titr" w:hint="cs"/>
                <w:sz w:val="20"/>
                <w:szCs w:val="20"/>
                <w:rtl/>
              </w:rPr>
              <w:t>مراحل اعطای گرنت</w:t>
            </w: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اول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2D7267" w:rsidRDefault="003D381E" w:rsidP="00E85FC4">
            <w:pPr>
              <w:bidi/>
              <w:jc w:val="lowKashida"/>
              <w:rPr>
                <w:rFonts w:asciiTheme="minorHAnsi" w:hAnsiTheme="minorHAnsi" w:cs="B Nazanin"/>
                <w:rtl/>
                <w:lang w:bidi="fa-IR"/>
              </w:rPr>
            </w:pPr>
            <w:r w:rsidRPr="002D7267">
              <w:rPr>
                <w:rFonts w:cs="B Nazanin" w:hint="cs"/>
                <w:rtl/>
              </w:rPr>
              <w:t>1-</w:t>
            </w:r>
            <w:r w:rsidRPr="002D7267">
              <w:rPr>
                <w:rFonts w:asciiTheme="minorHAnsi" w:hAnsiTheme="minorHAnsi" w:cs="B Nazanin" w:hint="cs"/>
                <w:rtl/>
                <w:lang w:bidi="fa-IR"/>
              </w:rPr>
              <w:t>دانشجویان</w:t>
            </w:r>
          </w:p>
          <w:p w:rsidR="003D381E" w:rsidRPr="002D7267" w:rsidRDefault="003D381E" w:rsidP="00E85FC4">
            <w:pPr>
              <w:bidi/>
              <w:jc w:val="lowKashida"/>
              <w:rPr>
                <w:rFonts w:asciiTheme="minorHAnsi" w:hAnsiTheme="minorHAnsi" w:cs="B Nazanin"/>
                <w:rtl/>
                <w:lang w:bidi="fa-IR"/>
              </w:rPr>
            </w:pPr>
            <w:r w:rsidRPr="002D7267">
              <w:rPr>
                <w:rFonts w:asciiTheme="minorHAnsi" w:hAnsiTheme="minorHAnsi" w:cs="B Nazanin" w:hint="cs"/>
                <w:rtl/>
                <w:lang w:bidi="fa-IR"/>
              </w:rPr>
              <w:t>2- کارشناسان دانشگاه</w:t>
            </w:r>
            <w:r w:rsidRPr="002D7267">
              <w:rPr>
                <w:rFonts w:asciiTheme="minorHAnsi" w:hAnsiTheme="minorHAnsi" w:cs="B Nazanin"/>
                <w:rtl/>
                <w:lang w:bidi="fa-IR"/>
              </w:rPr>
              <w:softHyphen/>
            </w:r>
            <w:r w:rsidRPr="002D7267">
              <w:rPr>
                <w:rFonts w:asciiTheme="minorHAnsi" w:hAnsiTheme="minorHAnsi" w:cs="B Nazanin" w:hint="cs"/>
                <w:rtl/>
                <w:lang w:bidi="fa-IR"/>
              </w:rPr>
              <w:t>های علوم پزشکی</w:t>
            </w:r>
          </w:p>
          <w:p w:rsidR="003D381E" w:rsidRPr="002D7267" w:rsidRDefault="003D381E" w:rsidP="00E85FC4">
            <w:pPr>
              <w:bidi/>
              <w:rPr>
                <w:rFonts w:cs="B Nazanin"/>
                <w:rtl/>
                <w:lang w:bidi="fa-IR"/>
              </w:rPr>
            </w:pPr>
            <w:r w:rsidRPr="002D7267">
              <w:rPr>
                <w:rFonts w:asciiTheme="minorHAnsi" w:hAnsiTheme="minorHAnsi" w:cs="B Nazanin" w:hint="cs"/>
                <w:rtl/>
                <w:lang w:bidi="fa-IR"/>
              </w:rPr>
              <w:t>3- اعضای هیئت علمی دانشگاه</w:t>
            </w:r>
            <w:r w:rsidRPr="002D7267">
              <w:rPr>
                <w:rFonts w:asciiTheme="minorHAnsi" w:hAnsiTheme="minorHAnsi" w:cs="B Nazanin"/>
                <w:rtl/>
                <w:lang w:bidi="fa-IR"/>
              </w:rPr>
              <w:softHyphen/>
            </w:r>
            <w:r w:rsidRPr="002D7267">
              <w:rPr>
                <w:rFonts w:asciiTheme="minorHAnsi" w:hAnsiTheme="minorHAnsi" w:cs="B Nazanin" w:hint="cs"/>
                <w:rtl/>
                <w:lang w:bidi="fa-IR"/>
              </w:rPr>
              <w:t>های علوم پزشکی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D7267">
              <w:rPr>
                <w:rFonts w:cs="B Nazanin" w:hint="cs"/>
                <w:rtl/>
                <w:lang w:bidi="fa-IR"/>
              </w:rPr>
              <w:t>تا سقف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D7267">
              <w:rPr>
                <w:rFonts w:cs="B Nazanin" w:hint="cs"/>
                <w:rtl/>
                <w:lang w:bidi="fa-IR"/>
              </w:rPr>
              <w:t>10 میلیون تومان</w:t>
            </w:r>
          </w:p>
        </w:tc>
        <w:tc>
          <w:tcPr>
            <w:tcW w:w="2988" w:type="dxa"/>
            <w:vMerge w:val="restart"/>
          </w:tcPr>
          <w:p w:rsidR="003D381E" w:rsidRPr="002D7267" w:rsidRDefault="006B455B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1- </w:t>
            </w:r>
            <w:r w:rsidR="003D381E" w:rsidRPr="002D7267">
              <w:rPr>
                <w:rFonts w:cs="B Nazanin" w:hint="cs"/>
                <w:rtl/>
              </w:rPr>
              <w:t>ثبت طرح در سامانه پژوهشیار دانشگاه علوم پزشکی مجازی</w:t>
            </w:r>
          </w:p>
          <w:p w:rsidR="003D381E" w:rsidRPr="002D7267" w:rsidRDefault="006B455B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="003D381E" w:rsidRPr="002D7267">
              <w:rPr>
                <w:rFonts w:cs="B Nazanin" w:hint="cs"/>
                <w:rtl/>
              </w:rPr>
              <w:t>انجام داوری علمی طرح</w:t>
            </w:r>
          </w:p>
          <w:p w:rsidR="003D381E" w:rsidRDefault="006B455B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3- </w:t>
            </w:r>
            <w:r w:rsidR="003D381E" w:rsidRPr="002D7267">
              <w:rPr>
                <w:rFonts w:cs="B Nazanin" w:hint="cs"/>
                <w:rtl/>
              </w:rPr>
              <w:t>بررسی و تایید نهایی در شورای آموزشی-پژوهشی این دانشگاه</w:t>
            </w:r>
          </w:p>
          <w:p w:rsidR="006B455B" w:rsidRPr="002D7267" w:rsidRDefault="006B455B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عقد قرارداد</w:t>
            </w:r>
          </w:p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دوم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1-اعضای هیئت علمی دانشگاه های علوم پزشکی با سابقه فعالیت در حوزه آموزش الکترونیکی</w:t>
            </w:r>
          </w:p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2- اعضای کمیته آموزش مجازی دانشگاه ها</w:t>
            </w:r>
          </w:p>
          <w:p w:rsidR="003D381E" w:rsidRPr="002D7267" w:rsidRDefault="003D381E" w:rsidP="00E85FC4">
            <w:pPr>
              <w:bidi/>
              <w:rPr>
                <w:rFonts w:cs="B Titr"/>
                <w:rtl/>
                <w:lang w:bidi="fa-IR"/>
              </w:rPr>
            </w:pPr>
            <w:r w:rsidRPr="002D7267">
              <w:rPr>
                <w:rFonts w:cs="B Nazanin" w:hint="cs"/>
                <w:rtl/>
              </w:rPr>
              <w:t>3- کارشناسان شاغل و خبره در حوزه آموزش الکترونیکی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 xml:space="preserve">تا سقف 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D7267">
              <w:rPr>
                <w:rFonts w:cs="B Nazanin" w:hint="cs"/>
                <w:rtl/>
              </w:rPr>
              <w:t>30 میلیون تومان</w:t>
            </w:r>
          </w:p>
        </w:tc>
        <w:tc>
          <w:tcPr>
            <w:tcW w:w="2988" w:type="dxa"/>
            <w:vMerge/>
          </w:tcPr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سوم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1-اعضای هیئت علمی دانشگاه‌های علوم پزشکی با سابقه فعالیت در حوزه آموزش الکترونیکی</w:t>
            </w:r>
          </w:p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2- اعضای کمیته آموزش مجازی دانشگاه</w:t>
            </w:r>
            <w:r w:rsidRPr="002D7267">
              <w:rPr>
                <w:rFonts w:cs="B Nazanin"/>
                <w:rtl/>
              </w:rPr>
              <w:softHyphen/>
            </w:r>
            <w:r w:rsidRPr="002D7267">
              <w:rPr>
                <w:rFonts w:cs="B Nazanin" w:hint="cs"/>
                <w:rtl/>
              </w:rPr>
              <w:t>ها</w:t>
            </w:r>
          </w:p>
          <w:p w:rsidR="003D381E" w:rsidRPr="002D7267" w:rsidRDefault="003D381E" w:rsidP="00E85FC4">
            <w:pPr>
              <w:bidi/>
              <w:rPr>
                <w:rFonts w:cs="B Titr"/>
                <w:rtl/>
              </w:rPr>
            </w:pPr>
            <w:r w:rsidRPr="002D7267">
              <w:rPr>
                <w:rFonts w:cs="B Nazanin" w:hint="cs"/>
                <w:rtl/>
              </w:rPr>
              <w:t>3- مدیران مراکز و واحدهای آموزش الکترونیکی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تا سقف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Titr"/>
                <w:rtl/>
              </w:rPr>
            </w:pPr>
            <w:r w:rsidRPr="002D7267">
              <w:rPr>
                <w:rFonts w:cs="B Nazanin" w:hint="cs"/>
                <w:rtl/>
              </w:rPr>
              <w:t xml:space="preserve"> 50 میلیون تومان</w:t>
            </w:r>
          </w:p>
        </w:tc>
        <w:tc>
          <w:tcPr>
            <w:tcW w:w="2988" w:type="dxa"/>
            <w:vMerge/>
          </w:tcPr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1016" w:type="dxa"/>
            <w:gridSpan w:val="4"/>
            <w:shd w:val="clear" w:color="auto" w:fill="E5B8B7" w:themeFill="accent2" w:themeFillTint="66"/>
          </w:tcPr>
          <w:p w:rsidR="003D381E" w:rsidRDefault="003D381E" w:rsidP="003D381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A43E18">
              <w:rPr>
                <w:rFonts w:cs="B Titr" w:hint="cs"/>
                <w:b/>
                <w:bCs/>
                <w:sz w:val="20"/>
                <w:szCs w:val="20"/>
                <w:rtl/>
              </w:rPr>
              <w:t>اولویت های فراخوان</w:t>
            </w:r>
          </w:p>
        </w:tc>
      </w:tr>
      <w:tr w:rsidR="003D381E" w:rsidTr="00337AA0">
        <w:tc>
          <w:tcPr>
            <w:tcW w:w="11016" w:type="dxa"/>
            <w:gridSpan w:val="4"/>
          </w:tcPr>
          <w:p w:rsidR="006B455B" w:rsidRPr="006B455B" w:rsidRDefault="006B455B" w:rsidP="006B455B">
            <w:pPr>
              <w:jc w:val="right"/>
              <w:rPr>
                <w:rFonts w:eastAsia="Times New Roman" w:cs="B Nazanin"/>
                <w:rtl/>
              </w:rPr>
            </w:pPr>
            <w:r w:rsidRPr="006B455B">
              <w:rPr>
                <w:rFonts w:eastAsia="Times New Roman" w:cs="B Titr" w:hint="cs"/>
                <w:rtl/>
                <w:lang w:bidi="fa-IR"/>
              </w:rPr>
              <w:t>محورهای گرانت: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مجازی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سازی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برنامه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های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آموزشی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اعم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از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برنامه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های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منجر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به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مدرک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و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یا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سایر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دوره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های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کوتاه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مدت.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طراحی و توسعه ی شبکه های اجتماعی برخط مرتبط با آموزش و یادگیری مجازی.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مطالعه و شناسایی ملاک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های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اندازه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گیری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کیفیت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آموزش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مجازی</w:t>
            </w:r>
            <w:r w:rsidRPr="006B455B">
              <w:rPr>
                <w:rFonts w:eastAsia="Times New Roman" w:cs="B Nazanin"/>
                <w:lang w:bidi="fa-IR"/>
              </w:rPr>
              <w:t>.</w:t>
            </w:r>
          </w:p>
          <w:p w:rsid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به کارگیری و ارزشیابی روش های هوشمند به منظور مدیریت داده های سلامت (طراحی ابزارهای آموزشی مبتنی بر وب و یادگیری با تلفن همراه).</w:t>
            </w:r>
          </w:p>
          <w:p w:rsidR="00A56785" w:rsidRPr="006B455B" w:rsidRDefault="00F70314" w:rsidP="00F7031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طراحی و بکارگیری فناوری بلاکچین(زنجیره های بلوکی) در پروژه های مرتبط با آموزش و بهداشت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 xml:space="preserve">بررسی و </w:t>
            </w:r>
            <w:r w:rsidRPr="006B455B">
              <w:rPr>
                <w:rFonts w:eastAsia="Times New Roman" w:cs="B Nazanin"/>
                <w:rtl/>
                <w:lang w:bidi="fa-IR"/>
              </w:rPr>
              <w:t>استفاده از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 xml:space="preserve"> منابع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آموزشی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 xml:space="preserve">باز 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( </w:t>
            </w:r>
            <w:r w:rsidRPr="006B455B">
              <w:rPr>
                <w:rFonts w:ascii="Times New Roman" w:eastAsia="Times New Roman" w:hAnsi="Times New Roman" w:cs="Times New Roman"/>
                <w:lang w:bidi="fa-IR"/>
              </w:rPr>
              <w:t xml:space="preserve"> (OER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در آموزش علوم پزشکی مجازی.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طراحی، اجرا و ارزشیابی دوره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های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همگانی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آموزش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آزاد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درون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خطی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( </w:t>
            </w:r>
            <w:r w:rsidRPr="006B455B">
              <w:rPr>
                <w:rFonts w:ascii="Times New Roman" w:eastAsia="Times New Roman" w:hAnsi="Times New Roman" w:cs="Times New Roman"/>
                <w:lang w:bidi="fa-IR"/>
              </w:rPr>
              <w:t>M</w:t>
            </w:r>
            <w:r>
              <w:rPr>
                <w:rFonts w:ascii="Times New Roman" w:eastAsia="Times New Roman" w:hAnsi="Times New Roman" w:cs="Times New Roman"/>
                <w:lang w:bidi="fa-IR"/>
              </w:rPr>
              <w:t>OOCs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).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طراحی، اجرا و ارزشیابی برنامه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های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کامپیوتری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 xml:space="preserve">آموزشی 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(</w:t>
            </w:r>
            <w:r w:rsidRPr="006B455B">
              <w:rPr>
                <w:rFonts w:ascii="Times New Roman" w:eastAsia="Times New Roman" w:hAnsi="Times New Roman" w:cs="Times New Roman"/>
                <w:lang w:bidi="fa-IR"/>
              </w:rPr>
              <w:t>OCW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)</w:t>
            </w:r>
            <w:r w:rsidRPr="006B455B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  <w:p w:rsidR="007B5E69" w:rsidRDefault="00A56785" w:rsidP="00754B12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طراحی و تولید محیط های یادگیری شبیه سازی شده(</w:t>
            </w:r>
            <w:r>
              <w:rPr>
                <w:rFonts w:eastAsia="Times New Roman" w:cs="B Nazanin"/>
                <w:lang w:bidi="fa-IR"/>
              </w:rPr>
              <w:t>SLE</w:t>
            </w:r>
            <w:r>
              <w:rPr>
                <w:rFonts w:eastAsia="Times New Roman" w:cs="B Nazanin" w:hint="cs"/>
                <w:rtl/>
                <w:lang w:bidi="fa-IR"/>
              </w:rPr>
              <w:t>)</w:t>
            </w:r>
            <w:r w:rsidR="00B608FE">
              <w:rPr>
                <w:rFonts w:eastAsia="Times New Roman" w:cs="B Nazanin"/>
                <w:lang w:bidi="fa-IR"/>
              </w:rPr>
              <w:t>.</w:t>
            </w:r>
          </w:p>
          <w:p w:rsidR="00754B12" w:rsidRPr="00E86232" w:rsidRDefault="00754B12" w:rsidP="00E86232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 xml:space="preserve">طراحی و استفاده </w:t>
            </w:r>
            <w:r w:rsidRPr="00754B12">
              <w:rPr>
                <w:rFonts w:eastAsia="Times New Roman" w:cs="B Nazanin" w:hint="cs"/>
                <w:rtl/>
                <w:lang w:bidi="fa-IR"/>
              </w:rPr>
              <w:t>از</w:t>
            </w:r>
            <w:r w:rsidRPr="00754B12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754B12">
              <w:rPr>
                <w:rFonts w:eastAsia="Times New Roman" w:cs="B Nazanin" w:hint="cs"/>
                <w:rtl/>
                <w:lang w:bidi="fa-IR"/>
              </w:rPr>
              <w:t>هوش</w:t>
            </w:r>
            <w:r w:rsidRPr="00754B12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754B12">
              <w:rPr>
                <w:rFonts w:eastAsia="Times New Roman" w:cs="B Nazanin" w:hint="cs"/>
                <w:rtl/>
                <w:lang w:bidi="fa-IR"/>
              </w:rPr>
              <w:t>مصنوعی،</w:t>
            </w:r>
            <w:r w:rsidRPr="00754B12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754B12">
              <w:rPr>
                <w:rFonts w:eastAsia="Times New Roman" w:cs="B Nazanin" w:hint="cs"/>
                <w:rtl/>
                <w:lang w:bidi="fa-IR"/>
              </w:rPr>
              <w:t>یادگیری</w:t>
            </w:r>
            <w:r w:rsidRPr="00754B12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754B12">
              <w:rPr>
                <w:rFonts w:eastAsia="Times New Roman" w:cs="B Nazanin" w:hint="cs"/>
                <w:rtl/>
                <w:lang w:bidi="fa-IR"/>
              </w:rPr>
              <w:t>ماشین</w:t>
            </w:r>
            <w:r>
              <w:rPr>
                <w:rFonts w:eastAsia="Times New Roman" w:cs="B Nazanin" w:hint="cs"/>
                <w:rtl/>
                <w:lang w:bidi="fa-IR"/>
              </w:rPr>
              <w:t>ی و</w:t>
            </w:r>
            <w:r w:rsidRPr="00754B12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754B12">
              <w:rPr>
                <w:rFonts w:eastAsia="Times New Roman" w:cs="B Nazanin" w:hint="cs"/>
                <w:rtl/>
                <w:lang w:bidi="fa-IR"/>
              </w:rPr>
              <w:t>ابرداده‌ها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در آموزش علوم پزشکی</w:t>
            </w:r>
          </w:p>
          <w:p w:rsidR="002D1FCE" w:rsidRPr="00A56785" w:rsidRDefault="006B455B" w:rsidP="00A56785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بازی وار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سازی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(</w:t>
            </w:r>
            <w:r w:rsidRPr="006B455B">
              <w:rPr>
                <w:rFonts w:ascii="Times New Roman" w:eastAsia="Times New Roman" w:hAnsi="Times New Roman" w:cs="Times New Roman"/>
                <w:lang w:bidi="fa-IR"/>
              </w:rPr>
              <w:t>Gam</w:t>
            </w:r>
            <w:r w:rsidR="00A56785" w:rsidRPr="006B455B">
              <w:rPr>
                <w:rFonts w:ascii="Times New Roman" w:eastAsia="Times New Roman" w:hAnsi="Times New Roman" w:cs="Times New Roman"/>
                <w:lang w:bidi="fa-IR"/>
              </w:rPr>
              <w:t>ification</w:t>
            </w:r>
            <w:r w:rsidR="00A56785"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)</w:t>
            </w:r>
            <w:r w:rsidR="00A56785"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="00A56785" w:rsidRPr="006B455B">
              <w:rPr>
                <w:rFonts w:eastAsia="Times New Roman" w:cs="B Nazanin" w:hint="cs"/>
                <w:rtl/>
                <w:lang w:bidi="fa-IR"/>
              </w:rPr>
              <w:t>رایانه</w:t>
            </w:r>
            <w:r w:rsidR="00A56785"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="00A56785" w:rsidRPr="006B455B">
              <w:rPr>
                <w:rFonts w:eastAsia="Times New Roman" w:cs="B Nazanin" w:hint="cs"/>
                <w:rtl/>
                <w:lang w:bidi="fa-IR"/>
              </w:rPr>
              <w:t>ای</w:t>
            </w:r>
            <w:r w:rsidR="00A56785"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="00A56785" w:rsidRPr="006B455B">
              <w:rPr>
                <w:rFonts w:eastAsia="Times New Roman" w:cs="B Nazanin" w:hint="cs"/>
                <w:rtl/>
                <w:lang w:bidi="fa-IR"/>
              </w:rPr>
              <w:t>در</w:t>
            </w:r>
            <w:r w:rsidR="00A56785"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="00A56785" w:rsidRPr="006B455B">
              <w:rPr>
                <w:rFonts w:eastAsia="Times New Roman" w:cs="B Nazanin" w:hint="cs"/>
                <w:rtl/>
                <w:lang w:bidi="fa-IR"/>
              </w:rPr>
              <w:t>آموزش</w:t>
            </w:r>
            <w:r w:rsidR="00A56785"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="00A56785" w:rsidRPr="006B455B">
              <w:rPr>
                <w:rFonts w:eastAsia="Times New Roman" w:cs="B Nazanin" w:hint="cs"/>
                <w:rtl/>
                <w:lang w:bidi="fa-IR"/>
              </w:rPr>
              <w:t>علوم</w:t>
            </w:r>
            <w:r w:rsidR="00A56785"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="00A56785" w:rsidRPr="006B455B">
              <w:rPr>
                <w:rFonts w:eastAsia="Times New Roman" w:cs="B Nazanin" w:hint="cs"/>
                <w:rtl/>
                <w:lang w:bidi="fa-IR"/>
              </w:rPr>
              <w:t>پزشکی.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طراحی و تدوین مطالعات مبتنی بر واقعیت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مجازی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(</w:t>
            </w:r>
            <w:r w:rsidRPr="006B455B">
              <w:rPr>
                <w:rFonts w:ascii="Times New Roman" w:eastAsia="Times New Roman" w:hAnsi="Times New Roman" w:cs="Times New Roman"/>
                <w:lang w:bidi="fa-IR"/>
              </w:rPr>
              <w:t>VR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)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و واقعیت</w:t>
            </w:r>
            <w:r w:rsidRPr="006B455B">
              <w:rPr>
                <w:rFonts w:eastAsia="Times New Roman" w:cs="B Nazanin"/>
                <w:rtl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 xml:space="preserve">افزوده 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>(</w:t>
            </w:r>
            <w:r w:rsidRPr="006B455B">
              <w:rPr>
                <w:rFonts w:ascii="Times New Roman" w:eastAsia="Times New Roman" w:hAnsi="Times New Roman" w:cs="Times New Roman"/>
                <w:lang w:bidi="fa-IR"/>
              </w:rPr>
              <w:t>AR</w:t>
            </w:r>
            <w:r w:rsidRPr="006B455B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)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در آموزش علوم پزشکی مجازی</w:t>
            </w:r>
            <w:r w:rsidRPr="006B455B">
              <w:rPr>
                <w:rFonts w:eastAsia="Times New Roman" w:cs="B Nazanin"/>
                <w:lang w:bidi="fa-IR"/>
              </w:rPr>
              <w:t>.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 xml:space="preserve"> 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طراحی و توسعه ی آموزش های مجازی در محیط های بین المللی.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تدوین روش های ارتقای دسترسی به آموزش پزشکی مجازی با استفاده از طراحی و ایجاد روش ها و ابزارهای جدید آموزشی.</w:t>
            </w:r>
          </w:p>
          <w:p w:rsidR="006B455B" w:rsidRPr="006B455B" w:rsidRDefault="006B455B" w:rsidP="00B608FE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 xml:space="preserve">بررسی و ارائه راهکار جهت حل </w:t>
            </w:r>
            <w:r w:rsidR="00B608FE">
              <w:rPr>
                <w:rFonts w:eastAsia="Times New Roman" w:cs="B Nazanin" w:hint="cs"/>
                <w:rtl/>
                <w:lang w:bidi="fa-IR"/>
              </w:rPr>
              <w:t>مسائل مربوط به "ارائه ی پایدار"</w:t>
            </w:r>
            <w:r w:rsidR="00B608FE">
              <w:rPr>
                <w:rFonts w:eastAsia="Times New Roman" w:cs="B Nazanin"/>
                <w:lang w:bidi="fa-IR"/>
              </w:rPr>
              <w:t xml:space="preserve"> 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>آموزش پزشکی مجازی در مناطق در حال توسعه ی کشور.</w:t>
            </w:r>
          </w:p>
          <w:p w:rsidR="006B455B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>طراحی و تدوین گرایشات جدید فناوری های آموزشی برای آموزش علوم پزشکی مجازی.</w:t>
            </w:r>
          </w:p>
          <w:p w:rsidR="003D381E" w:rsidRPr="006B455B" w:rsidRDefault="006B455B" w:rsidP="006B455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eastAsia="Times New Roman" w:cs="B Nazanin"/>
                <w:rtl/>
                <w:lang w:bidi="fa-IR"/>
              </w:rPr>
            </w:pPr>
            <w:r w:rsidRPr="006B455B">
              <w:rPr>
                <w:rFonts w:eastAsia="Times New Roman" w:cs="B Nazanin" w:hint="cs"/>
                <w:rtl/>
                <w:lang w:bidi="fa-IR"/>
              </w:rPr>
              <w:t xml:space="preserve">طراحی مطالعات مرتبط با سیاستگزاری، تبیین و پیاده سازی اصول </w:t>
            </w:r>
            <w:r w:rsidRPr="006B455B">
              <w:rPr>
                <w:rFonts w:eastAsia="Times New Roman" w:cs="B Nazanin"/>
                <w:rtl/>
                <w:lang w:bidi="fa-IR"/>
              </w:rPr>
              <w:t>اخلاق در آموزش مجازي و یادگیري الکترونیکی</w:t>
            </w:r>
            <w:r w:rsidRPr="006B455B">
              <w:rPr>
                <w:rFonts w:eastAsia="Times New Roman" w:cs="B Nazanin" w:hint="cs"/>
                <w:rtl/>
                <w:lang w:bidi="fa-IR"/>
              </w:rPr>
              <w:t xml:space="preserve"> در دانشگاههای علوم پزشکی</w:t>
            </w:r>
          </w:p>
        </w:tc>
      </w:tr>
    </w:tbl>
    <w:p w:rsidR="003D381E" w:rsidRPr="003D381E" w:rsidRDefault="003D381E" w:rsidP="003D381E">
      <w:pPr>
        <w:bidi/>
        <w:rPr>
          <w:rFonts w:cs="B Titr"/>
          <w:sz w:val="24"/>
          <w:szCs w:val="24"/>
          <w:rtl/>
        </w:rPr>
      </w:pPr>
    </w:p>
    <w:sectPr w:rsidR="003D381E" w:rsidRPr="003D381E" w:rsidSect="00B1102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10031"/>
    <w:multiLevelType w:val="hybridMultilevel"/>
    <w:tmpl w:val="0EF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E"/>
    <w:rsid w:val="001A724A"/>
    <w:rsid w:val="002D1FCE"/>
    <w:rsid w:val="003D381E"/>
    <w:rsid w:val="004B2B77"/>
    <w:rsid w:val="006B455B"/>
    <w:rsid w:val="006F504D"/>
    <w:rsid w:val="00754B12"/>
    <w:rsid w:val="007B5E69"/>
    <w:rsid w:val="0082079A"/>
    <w:rsid w:val="00962F69"/>
    <w:rsid w:val="009E1C92"/>
    <w:rsid w:val="009E4E93"/>
    <w:rsid w:val="009F632B"/>
    <w:rsid w:val="00A56785"/>
    <w:rsid w:val="00B11024"/>
    <w:rsid w:val="00B608FE"/>
    <w:rsid w:val="00E86232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EB17E-6FE2-4D17-92EB-0159A592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1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3D381E"/>
  </w:style>
  <w:style w:type="paragraph" w:styleId="ListParagraph">
    <w:name w:val="List Paragraph"/>
    <w:basedOn w:val="Normal"/>
    <w:uiPriority w:val="34"/>
    <w:qFormat/>
    <w:rsid w:val="006B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Tabatabaei.Mahbobeh</dc:creator>
  <cp:lastModifiedBy>Jazieri.Sadaf</cp:lastModifiedBy>
  <cp:revision>4</cp:revision>
  <dcterms:created xsi:type="dcterms:W3CDTF">2023-11-08T06:54:00Z</dcterms:created>
  <dcterms:modified xsi:type="dcterms:W3CDTF">2023-11-13T09:29:00Z</dcterms:modified>
</cp:coreProperties>
</file>